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1B2A" w14:textId="77777777" w:rsidR="00FA7185" w:rsidRDefault="00FA7185" w:rsidP="00FA7185"/>
    <w:p w14:paraId="6F62D320" w14:textId="77777777" w:rsidR="00FA7185" w:rsidRDefault="00FA7185" w:rsidP="00FA7185">
      <w:pPr>
        <w:rPr>
          <w:rFonts w:hint="eastAsia"/>
        </w:rPr>
      </w:pPr>
      <w:r>
        <w:rPr>
          <w:rFonts w:hint="eastAsia"/>
          <w:b/>
          <w:bCs/>
        </w:rPr>
        <w:t>もくじ</w:t>
      </w:r>
      <w:r>
        <w:rPr>
          <w:rFonts w:hint="eastAsia"/>
        </w:rPr>
        <w:t xml:space="preserve">　　　　　　　　　　　　　　　　　　　　　　　　　　　　　　　　　　　　1</w:t>
      </w:r>
    </w:p>
    <w:p w14:paraId="3D4A6DA8" w14:textId="77777777" w:rsidR="00FA7185" w:rsidRDefault="00FA7185" w:rsidP="00FA7185">
      <w:pPr>
        <w:rPr>
          <w:rFonts w:hint="eastAsia"/>
        </w:rPr>
      </w:pPr>
    </w:p>
    <w:p w14:paraId="6B5DA9C2" w14:textId="77777777" w:rsidR="00FA7185" w:rsidRDefault="00FA7185" w:rsidP="00FA7185">
      <w:pPr>
        <w:rPr>
          <w:rFonts w:hint="eastAsia"/>
        </w:rPr>
      </w:pPr>
      <w:r>
        <w:rPr>
          <w:rFonts w:hint="eastAsia"/>
          <w:b/>
          <w:bCs/>
        </w:rPr>
        <w:t>巻頭言</w:t>
      </w:r>
      <w:r>
        <w:rPr>
          <w:rFonts w:hint="eastAsia"/>
        </w:rPr>
        <w:t xml:space="preserve">　　　　　　　　　　　　　　　　　　　　　　　　　　　　　　　　　　　　2</w:t>
      </w:r>
    </w:p>
    <w:p w14:paraId="03466E9E" w14:textId="77777777" w:rsidR="00FA7185" w:rsidRDefault="00FA7185" w:rsidP="00FA7185">
      <w:pPr>
        <w:rPr>
          <w:rFonts w:hint="eastAsia"/>
        </w:rPr>
      </w:pPr>
    </w:p>
    <w:p w14:paraId="400E4FAE" w14:textId="77777777" w:rsidR="00FA7185" w:rsidRDefault="00FA7185" w:rsidP="00FA7185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第１篇　比較法　　　　　　　　　　　　　　　　　　　　　　　　　　　　　　　　</w:t>
      </w:r>
      <w:r>
        <w:rPr>
          <w:rFonts w:hint="eastAsia"/>
        </w:rPr>
        <w:t>3</w:t>
      </w:r>
    </w:p>
    <w:p w14:paraId="0013AD78" w14:textId="77777777" w:rsidR="00FA7185" w:rsidRDefault="00FA7185" w:rsidP="00FA7185">
      <w:pPr>
        <w:widowControl/>
        <w:rPr>
          <w:rFonts w:ascii="ＭＳ 明朝" w:eastAsia="ＭＳ 明朝" w:hAnsi="ＭＳ 明朝" w:cs="Times" w:hint="eastAsia"/>
          <w:b/>
          <w:bCs/>
          <w:kern w:val="0"/>
          <w:szCs w:val="21"/>
        </w:rPr>
      </w:pPr>
    </w:p>
    <w:p w14:paraId="0DF28440" w14:textId="77777777" w:rsidR="00FA7185" w:rsidRDefault="00FA7185" w:rsidP="00FA7185">
      <w:pPr>
        <w:widowControl/>
        <w:rPr>
          <w:rFonts w:ascii="ＭＳ 明朝" w:eastAsia="ＭＳ 明朝" w:hAnsi="ＭＳ 明朝" w:cs="Times" w:hint="eastAsia"/>
          <w:b/>
          <w:bCs/>
          <w:kern w:val="0"/>
          <w:szCs w:val="21"/>
        </w:rPr>
      </w:pPr>
      <w:r>
        <w:rPr>
          <w:rFonts w:ascii="ＭＳ 明朝" w:eastAsia="ＭＳ 明朝" w:hAnsi="ＭＳ 明朝" w:cs="Times" w:hint="eastAsia"/>
          <w:b/>
          <w:bCs/>
          <w:kern w:val="0"/>
          <w:szCs w:val="21"/>
        </w:rPr>
        <w:t>資料・米国における成年後見制度の代替手段について</w:t>
      </w:r>
    </w:p>
    <w:p w14:paraId="2BC852CF" w14:textId="77777777" w:rsidR="00FA7185" w:rsidRDefault="00FA7185" w:rsidP="00FA7185">
      <w:pPr>
        <w:ind w:firstLineChars="3150" w:firstLine="6615"/>
        <w:rPr>
          <w:rFonts w:hint="eastAsia"/>
        </w:rPr>
      </w:pPr>
      <w:r>
        <w:rPr>
          <w:rFonts w:hint="eastAsia"/>
        </w:rPr>
        <w:t>櫻井幸男　　　　3</w:t>
      </w:r>
    </w:p>
    <w:p w14:paraId="3F1DA23D" w14:textId="77777777" w:rsidR="00FA7185" w:rsidRDefault="00FA7185" w:rsidP="00FA7185">
      <w:pPr>
        <w:rPr>
          <w:rFonts w:hint="eastAsia"/>
        </w:rPr>
      </w:pPr>
      <w:r>
        <w:rPr>
          <w:rFonts w:hint="eastAsia"/>
          <w:b/>
          <w:bCs/>
        </w:rPr>
        <w:t>＜書面による質疑＞</w:t>
      </w:r>
      <w:r>
        <w:rPr>
          <w:rFonts w:hint="eastAsia"/>
        </w:rPr>
        <w:t xml:space="preserve">　　　　　　　　　　　　　　　　　　　　　　　　　　　　　　12</w:t>
      </w:r>
    </w:p>
    <w:p w14:paraId="6EE5DA05" w14:textId="77777777" w:rsidR="00FA7185" w:rsidRDefault="00FA7185" w:rsidP="00FA7185">
      <w:pPr>
        <w:rPr>
          <w:rFonts w:ascii="ＭＳ 明朝" w:eastAsia="ＭＳ 明朝" w:hAnsi="ＭＳ 明朝" w:hint="eastAsia"/>
          <w:b/>
          <w:bCs/>
          <w:szCs w:val="21"/>
        </w:rPr>
      </w:pPr>
    </w:p>
    <w:p w14:paraId="02E9E62F" w14:textId="77777777" w:rsidR="00FA7185" w:rsidRDefault="00FA7185" w:rsidP="00FA718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b/>
          <w:bCs/>
          <w:szCs w:val="21"/>
        </w:rPr>
        <w:t>エッセイ――法と国民性～比較後見法を題材にして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14:paraId="62304FFF" w14:textId="77777777" w:rsidR="00FA7185" w:rsidRDefault="00FA7185" w:rsidP="00FA7185">
      <w:pPr>
        <w:ind w:firstLineChars="3100" w:firstLine="6510"/>
        <w:rPr>
          <w:rFonts w:hint="eastAsia"/>
        </w:rPr>
      </w:pPr>
      <w:r>
        <w:rPr>
          <w:rFonts w:hint="eastAsia"/>
        </w:rPr>
        <w:t>櫻井幸男　　　　23</w:t>
      </w:r>
    </w:p>
    <w:p w14:paraId="7279C8F2" w14:textId="77777777" w:rsidR="00FA7185" w:rsidRDefault="00FA7185" w:rsidP="00FA7185">
      <w:pPr>
        <w:rPr>
          <w:rFonts w:hint="eastAsia"/>
        </w:rPr>
      </w:pPr>
    </w:p>
    <w:p w14:paraId="451EDE8E" w14:textId="77777777" w:rsidR="00FA7185" w:rsidRDefault="00FA7185" w:rsidP="00FA7185">
      <w:pPr>
        <w:rPr>
          <w:rFonts w:hint="eastAsia"/>
          <w:b/>
          <w:bCs/>
        </w:rPr>
      </w:pPr>
      <w:r>
        <w:rPr>
          <w:rFonts w:hint="eastAsia"/>
          <w:b/>
          <w:bCs/>
        </w:rPr>
        <w:t>＜海外情報紹介＞　トリアージュに関するドイツ連邦憲法裁判所の決定</w:t>
      </w:r>
    </w:p>
    <w:p w14:paraId="4C4CC421" w14:textId="77777777" w:rsidR="00FA7185" w:rsidRDefault="00FA7185" w:rsidP="00FA718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田山　輝明　　   31</w:t>
      </w:r>
    </w:p>
    <w:p w14:paraId="380CF7F6" w14:textId="77777777" w:rsidR="00FA7185" w:rsidRDefault="00FA7185" w:rsidP="00FA7185">
      <w:pPr>
        <w:rPr>
          <w:rFonts w:hint="eastAsia"/>
        </w:rPr>
      </w:pPr>
      <w:r>
        <w:rPr>
          <w:rFonts w:hint="eastAsia"/>
          <w:b/>
          <w:bCs/>
        </w:rPr>
        <w:t>＜書面による質疑＞</w:t>
      </w:r>
      <w:r>
        <w:rPr>
          <w:rFonts w:hint="eastAsia"/>
        </w:rPr>
        <w:t xml:space="preserve">　　　　　　　　　　　　　　　　　　　　　　　　　　　　　　38</w:t>
      </w:r>
    </w:p>
    <w:p w14:paraId="64916744" w14:textId="77777777" w:rsidR="00FA7185" w:rsidRDefault="00FA7185" w:rsidP="00FA7185">
      <w:pPr>
        <w:rPr>
          <w:rFonts w:hint="eastAsia"/>
        </w:rPr>
      </w:pPr>
    </w:p>
    <w:p w14:paraId="39337FCF" w14:textId="77777777" w:rsidR="00FA7185" w:rsidRDefault="00FA7185" w:rsidP="00FA7185">
      <w:pPr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翻訳・ヴィントシャイト・法律行為の無効に関するナポレオン法典の理論について（12）</w:t>
      </w:r>
    </w:p>
    <w:p w14:paraId="07BAF574" w14:textId="77777777" w:rsidR="00FA7185" w:rsidRDefault="00FA7185" w:rsidP="00FA7185">
      <w:pPr>
        <w:ind w:firstLineChars="3000" w:firstLine="6300"/>
        <w:rPr>
          <w:rFonts w:hint="eastAsia"/>
        </w:rPr>
      </w:pPr>
      <w:r>
        <w:rPr>
          <w:rFonts w:hint="eastAsia"/>
        </w:rPr>
        <w:t>田山 輝明 訳　　　43</w:t>
      </w:r>
    </w:p>
    <w:p w14:paraId="2A672108" w14:textId="77777777" w:rsidR="00FA7185" w:rsidRDefault="00FA7185" w:rsidP="00FA7185">
      <w:pPr>
        <w:rPr>
          <w:rFonts w:hint="eastAsia"/>
        </w:rPr>
      </w:pPr>
    </w:p>
    <w:p w14:paraId="516B0B18" w14:textId="77777777" w:rsidR="00FA7185" w:rsidRDefault="00FA7185" w:rsidP="00FA7185">
      <w:pPr>
        <w:rPr>
          <w:rFonts w:hint="eastAsia"/>
        </w:rPr>
      </w:pPr>
    </w:p>
    <w:p w14:paraId="129573BC" w14:textId="77777777" w:rsidR="00FA7185" w:rsidRDefault="00FA7185" w:rsidP="00FA7185">
      <w:pPr>
        <w:rPr>
          <w:rFonts w:hint="eastAsia"/>
        </w:rPr>
      </w:pPr>
      <w:r>
        <w:rPr>
          <w:rFonts w:hint="eastAsia"/>
          <w:b/>
          <w:bCs/>
        </w:rPr>
        <w:t>第２編　　比較対象としての日本法上の諸問題</w:t>
      </w:r>
      <w:r>
        <w:rPr>
          <w:rFonts w:hint="eastAsia"/>
        </w:rPr>
        <w:t xml:space="preserve">　　　　　　　　　　　　　　　　　　62</w:t>
      </w:r>
    </w:p>
    <w:p w14:paraId="0A85A8E0" w14:textId="77777777" w:rsidR="00FA7185" w:rsidRDefault="00FA7185" w:rsidP="00FA7185">
      <w:pPr>
        <w:rPr>
          <w:rFonts w:hint="eastAsia"/>
        </w:rPr>
      </w:pPr>
    </w:p>
    <w:p w14:paraId="44AC47FB" w14:textId="77777777" w:rsidR="00FA7185" w:rsidRDefault="00FA7185" w:rsidP="00FA7185">
      <w:pPr>
        <w:rPr>
          <w:rFonts w:hint="eastAsia"/>
          <w:b/>
          <w:bCs/>
        </w:rPr>
      </w:pPr>
      <w:r>
        <w:rPr>
          <w:rFonts w:hint="eastAsia"/>
          <w:b/>
          <w:bCs/>
        </w:rPr>
        <w:t>親族に対する「不合理な説明拒絶」を理由に司法書士後見人が解任された事例</w:t>
      </w:r>
    </w:p>
    <w:p w14:paraId="20524147" w14:textId="77777777" w:rsidR="00FA7185" w:rsidRDefault="00FA7185" w:rsidP="00FA7185">
      <w:pPr>
        <w:rPr>
          <w:rFonts w:hint="eastAsia"/>
          <w:b/>
          <w:bCs/>
        </w:rPr>
      </w:pPr>
      <w:r>
        <w:rPr>
          <w:rFonts w:hint="eastAsia"/>
          <w:b/>
          <w:bCs/>
        </w:rPr>
        <w:t>（平成２９年３月２８日名古屋高裁決定）を検証し、成年後見制度における親族</w:t>
      </w:r>
    </w:p>
    <w:p w14:paraId="0E9EF326" w14:textId="77777777" w:rsidR="00FA7185" w:rsidRDefault="00FA7185" w:rsidP="00FA7185">
      <w:pPr>
        <w:rPr>
          <w:rFonts w:hint="eastAsia"/>
          <w:b/>
          <w:bCs/>
        </w:rPr>
      </w:pPr>
      <w:r>
        <w:rPr>
          <w:rFonts w:hint="eastAsia"/>
          <w:b/>
          <w:bCs/>
        </w:rPr>
        <w:t>の位置づけを考える</w:t>
      </w:r>
    </w:p>
    <w:p w14:paraId="02E2AEAF" w14:textId="77777777" w:rsidR="00FA7185" w:rsidRDefault="00FA7185" w:rsidP="00FA7185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伊東康江　　　　　　</w:t>
      </w:r>
      <w:r>
        <w:rPr>
          <w:rFonts w:ascii="ＭＳ Ｐ明朝" w:eastAsia="ＭＳ Ｐ明朝" w:hAnsi="ＭＳ Ｐ明朝" w:hint="eastAsia"/>
        </w:rPr>
        <w:t>62</w:t>
      </w:r>
    </w:p>
    <w:p w14:paraId="4D5413B0" w14:textId="77777777" w:rsidR="00FA7185" w:rsidRDefault="00FA7185" w:rsidP="00FA7185">
      <w:pPr>
        <w:rPr>
          <w:rFonts w:hint="eastAsia"/>
        </w:rPr>
      </w:pPr>
      <w:r>
        <w:rPr>
          <w:rFonts w:hint="eastAsia"/>
          <w:b/>
          <w:bCs/>
        </w:rPr>
        <w:t>＜書面による質疑＞</w:t>
      </w: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>83</w:t>
      </w:r>
    </w:p>
    <w:p w14:paraId="2D8435E9" w14:textId="77777777" w:rsidR="00FA7185" w:rsidRDefault="00FA7185" w:rsidP="00FA7185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 w:hint="eastAsia"/>
          <w:b/>
          <w:bCs/>
          <w:kern w:val="0"/>
          <w:szCs w:val="21"/>
        </w:rPr>
      </w:pPr>
    </w:p>
    <w:p w14:paraId="4414F67F" w14:textId="77777777" w:rsidR="00FA7185" w:rsidRDefault="00FA7185" w:rsidP="00FA7185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 w:hint="eastAsia"/>
          <w:b/>
          <w:bCs/>
          <w:kern w:val="0"/>
          <w:szCs w:val="21"/>
        </w:rPr>
      </w:pPr>
      <w:r>
        <w:rPr>
          <w:rFonts w:ascii="ＭＳ 明朝" w:eastAsia="ＭＳ 明朝" w:hAnsi="ＭＳ 明朝" w:cs="CIDFont+F2" w:hint="eastAsia"/>
          <w:b/>
          <w:bCs/>
          <w:kern w:val="0"/>
          <w:szCs w:val="21"/>
        </w:rPr>
        <w:t xml:space="preserve">編集後記　　　　　　　　　　　　　　　　　　　　　　　　　　　　　　　　　　　</w:t>
      </w:r>
      <w:r>
        <w:rPr>
          <w:rFonts w:ascii="ＭＳ 明朝" w:eastAsia="ＭＳ 明朝" w:hAnsi="ＭＳ 明朝" w:cs="CIDFont+F2" w:hint="eastAsia"/>
          <w:kern w:val="0"/>
          <w:szCs w:val="21"/>
        </w:rPr>
        <w:t>90</w:t>
      </w:r>
    </w:p>
    <w:p w14:paraId="73415195" w14:textId="77777777" w:rsidR="00FA7185" w:rsidRDefault="00FA7185" w:rsidP="00FA7185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 w:hint="eastAsia"/>
          <w:b/>
          <w:bCs/>
          <w:kern w:val="0"/>
          <w:szCs w:val="21"/>
        </w:rPr>
      </w:pPr>
    </w:p>
    <w:p w14:paraId="2BE3AD1A" w14:textId="77777777" w:rsidR="00FA7185" w:rsidRDefault="00FA7185" w:rsidP="00FA7185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2" w:hint="eastAsia"/>
          <w:b/>
          <w:bCs/>
          <w:kern w:val="0"/>
          <w:szCs w:val="21"/>
        </w:rPr>
      </w:pPr>
      <w:r>
        <w:rPr>
          <w:rFonts w:ascii="ＭＳ 明朝" w:eastAsia="ＭＳ 明朝" w:hAnsi="ＭＳ 明朝" w:cs="CIDFont+F2" w:hint="eastAsia"/>
          <w:b/>
          <w:bCs/>
          <w:kern w:val="0"/>
          <w:szCs w:val="21"/>
        </w:rPr>
        <w:t>裏表紙＜欧文目次＞</w:t>
      </w:r>
    </w:p>
    <w:p w14:paraId="58748E8B" w14:textId="77777777" w:rsidR="00FA7185" w:rsidRDefault="00FA7185" w:rsidP="00FA7185">
      <w:pPr>
        <w:widowControl/>
        <w:jc w:val="left"/>
        <w:rPr>
          <w:rFonts w:ascii="ＭＳ 明朝" w:eastAsia="ＭＳ 明朝" w:hAnsi="ＭＳ 明朝" w:cs="CIDFont+F2" w:hint="eastAsia"/>
          <w:b/>
          <w:bCs/>
          <w:kern w:val="0"/>
          <w:szCs w:val="21"/>
        </w:rPr>
      </w:pPr>
    </w:p>
    <w:p w14:paraId="0A8D4B02" w14:textId="77777777" w:rsidR="00FA7185" w:rsidRDefault="00FA7185" w:rsidP="00FA7185">
      <w:pPr>
        <w:widowControl/>
        <w:jc w:val="left"/>
        <w:rPr>
          <w:rFonts w:ascii="ＭＳ 明朝" w:eastAsia="ＭＳ 明朝" w:hAnsi="ＭＳ 明朝" w:cs="CIDFont+F2" w:hint="eastAsia"/>
          <w:b/>
          <w:bCs/>
          <w:kern w:val="0"/>
          <w:szCs w:val="21"/>
        </w:rPr>
      </w:pPr>
    </w:p>
    <w:p w14:paraId="4AA1DE5B" w14:textId="77777777" w:rsidR="007775A3" w:rsidRDefault="007775A3"/>
    <w:sectPr w:rsidR="00777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85"/>
    <w:rsid w:val="007775A3"/>
    <w:rsid w:val="00FA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AC78E"/>
  <w15:chartTrackingRefBased/>
  <w15:docId w15:val="{1CDD2E7E-BC76-440E-BF1F-C101BD2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tayamater@nifty.com</dc:creator>
  <cp:keywords/>
  <dc:description/>
  <cp:lastModifiedBy>tayamater@nifty.com</cp:lastModifiedBy>
  <cp:revision>1</cp:revision>
  <dcterms:created xsi:type="dcterms:W3CDTF">2022-06-18T23:50:00Z</dcterms:created>
  <dcterms:modified xsi:type="dcterms:W3CDTF">2022-06-18T23:52:00Z</dcterms:modified>
</cp:coreProperties>
</file>